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6"/>
          <w:szCs w:val="36"/>
        </w:rPr>
        <w:t>附件1：</w:t>
      </w:r>
    </w:p>
    <w:p>
      <w:pPr>
        <w:spacing w:line="560" w:lineRule="exact"/>
        <w:ind w:left="900" w:hanging="900" w:hangingChars="250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</w:rPr>
        <w:t>2019年度广西物业服务示范项目名单</w:t>
      </w: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（排名不分先后）</w:t>
      </w:r>
    </w:p>
    <w:p>
      <w:pPr>
        <w:jc w:val="center"/>
        <w:rPr>
          <w:rFonts w:ascii="仿宋_GB2312" w:eastAsia="仿宋_GB2312"/>
          <w:b/>
          <w:color w:val="000000" w:themeColor="text1"/>
          <w:sz w:val="36"/>
          <w:szCs w:val="36"/>
        </w:rPr>
      </w:pPr>
      <w:r>
        <w:rPr>
          <w:rFonts w:hint="eastAsia" w:ascii="仿宋_GB2312" w:eastAsia="仿宋_GB2312"/>
          <w:b/>
          <w:color w:val="000000" w:themeColor="text1"/>
          <w:sz w:val="36"/>
          <w:szCs w:val="36"/>
        </w:rPr>
        <w:t>一、广西物业服务示范住宅项目</w:t>
      </w:r>
    </w:p>
    <w:tbl>
      <w:tblPr>
        <w:tblStyle w:val="5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52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所在市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物业服务企业名称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服务项目名称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阳光城物业服务有限公司南宁分公司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阳光城·丽景湾南区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广州市万科物业服务有限公司南宁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万科城南区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上海农工商旺都物业管理有限公司南宁分公司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光明·澜湾九里二期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广西建凯物业服务有限公司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滨江幸福小区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广西印象物业服务有限责任公司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惠民安居仙葫苑小区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金碧物业有限公司南宁分公司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南宁恒大御景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kern w:val="0"/>
                <w:sz w:val="30"/>
                <w:szCs w:val="30"/>
              </w:rPr>
              <w:t>广州市万科物业服务有限公司南宁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金域蓝湾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广东龙光集团物业管理有限公司南宁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龙光玖龙湖（一期）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广州市天誉物业管理有限公司南宁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天誉花园三区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厦门唐人物业管理有限公司南宁分公司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大唐盛世（一期）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中海宏洋物业管理有限公司南宁分公司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中海国际社区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绿城物业服务集团柳州分公司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柳州绿城·杨柳郡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广西彩生活中实物业服务有限责任公司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东岸御景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所在市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物业服务企业名称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服务项目名称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柳州市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柳州市泓福物业服务有限责任公司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温馨花园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大美·天第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柳州中房物业服务有限公司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中房·胜利小区二期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桂林市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桂林市兴进物业服务有限责任公司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兴进·中央尊馆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漓江郡府·金桂府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广西彰泰物业服务集团有限公司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彰泰·花千树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彰泰·桃源居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广西桂林博望园物业服务有限公司象山分公司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象山·博望园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桂林联发盛泰物业服务有限公司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联发益景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联发乾景·欣悦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桂林市临桂奥林匹克花园物业服务有限公司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奥林匹克花园·里约湖岸组团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梧州市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金碧物业有限公司梧州分公司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恒大·山水城（一期）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北海市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南宁市嘉和物业服务有限公司北海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嘉和冠山海·爱丁堡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北海市金帝物业服务有限公司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新源·金域蓝湾（一期、二期）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kern w:val="0"/>
                <w:sz w:val="30"/>
                <w:szCs w:val="30"/>
              </w:rPr>
              <w:t>钦州市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碧桂园生活服务股份有限公司钦南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松宇·时代城（一期、二期）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钦州市家安物业有限公司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奥林华府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广西斯普瑞物业服务有限公司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长融·人和春天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广西诚愉和物业服务有限公司钦州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康桥1209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玉林市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北流市新世纪物业管理有限公司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新世纪豪园（一期）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所在市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物业服务企业名称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服务项目名称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玉林市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广西银湾物业服务有限公司玉林分公司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华商国际·美国城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百色市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广东碧桂园物业服务有限公司广西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百色碧桂园翡翠园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贺州市</w:t>
            </w:r>
          </w:p>
        </w:tc>
        <w:tc>
          <w:tcPr>
            <w:tcW w:w="55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广东碧桂园物业服务有限公司广西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贺州碧桂园</w:t>
            </w:r>
          </w:p>
        </w:tc>
      </w:tr>
    </w:tbl>
    <w:p>
      <w:pPr>
        <w:jc w:val="center"/>
        <w:rPr>
          <w:rFonts w:ascii="仿宋_GB2312" w:eastAsia="仿宋_GB2312"/>
          <w:b/>
          <w:color w:val="FF0000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二、广西物业服务示范大厦名单</w:t>
      </w:r>
    </w:p>
    <w:tbl>
      <w:tblPr>
        <w:tblStyle w:val="5"/>
        <w:tblW w:w="1024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387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所在市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物业服务企业名称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服务项目名称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南宁市</w:t>
            </w: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北京戴德梁行物业管理有限公司南宁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分公司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太平金融大厦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北京世邦魏理仕物业管理服务有限公司南宁分公司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GIG国际金融资本中心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广西华保盛物业服务集团有限公司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广西电子政务外网云计算中心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广西印象物业服务有限责任公司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厦门唐人物业管理有限公司南宁分公司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大唐国际中心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上海盛高物业服务有限公司南宁分公司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南宁市绿地中央广场289商写项目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广西全俱物业服务有限公司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广西朋宇组物业服务有限责任公司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广西壮族自治区自然资源厅办公楼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广西诚愉和物业服务有限公司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南宁市委政府1、2号院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所在市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物业服务企业名称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服务项目名称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柳州市</w:t>
            </w: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柳州市中房物业有限公司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中房·文化产业大厦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广西朋宇组物业服务有限责任公司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柳州市文昌会议中心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桂林市</w:t>
            </w: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广西富翔鸿基物业服务有限公司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桂林市中级人民法院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百色市</w:t>
            </w: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万怡物业服务有限公司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百色图书馆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贺州市</w:t>
            </w: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贺州金森物业服务有限公司</w:t>
            </w:r>
          </w:p>
        </w:tc>
        <w:tc>
          <w:tcPr>
            <w:tcW w:w="34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贺州市民服务中心</w:t>
            </w:r>
          </w:p>
        </w:tc>
      </w:tr>
    </w:tbl>
    <w:p>
      <w:pPr>
        <w:spacing w:line="460" w:lineRule="exact"/>
        <w:rPr>
          <w:color w:val="FF0000"/>
          <w:sz w:val="30"/>
          <w:szCs w:val="30"/>
        </w:rPr>
      </w:pPr>
    </w:p>
    <w:p>
      <w:pPr>
        <w:spacing w:line="460" w:lineRule="exact"/>
        <w:rPr>
          <w:color w:val="FF0000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三、广西物业服务示范工业园名单</w:t>
      </w:r>
    </w:p>
    <w:tbl>
      <w:tblPr>
        <w:tblStyle w:val="5"/>
        <w:tblW w:w="1024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387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所在市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物业服务企业名称</w:t>
            </w:r>
          </w:p>
        </w:tc>
        <w:tc>
          <w:tcPr>
            <w:tcW w:w="34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服务项目名称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南宁市</w:t>
            </w:r>
          </w:p>
        </w:tc>
        <w:tc>
          <w:tcPr>
            <w:tcW w:w="53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南宁恒馨物业服务有限公司南宁分公司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南宁--东盟企业总部基地二期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柳州市</w:t>
            </w:r>
          </w:p>
        </w:tc>
        <w:tc>
          <w:tcPr>
            <w:tcW w:w="53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广西缔之美物业管理有限公司</w:t>
            </w:r>
          </w:p>
        </w:tc>
        <w:tc>
          <w:tcPr>
            <w:tcW w:w="34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粤桂黔产业合作园</w:t>
            </w:r>
          </w:p>
        </w:tc>
      </w:tr>
    </w:tbl>
    <w:p>
      <w:pPr>
        <w:rPr>
          <w:rFonts w:ascii="仿宋_GB2312" w:eastAsia="仿宋_GB2312"/>
          <w:color w:val="FF000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168"/>
    <w:rsid w:val="00003B29"/>
    <w:rsid w:val="00021F97"/>
    <w:rsid w:val="00035A24"/>
    <w:rsid w:val="000941E8"/>
    <w:rsid w:val="000F49BC"/>
    <w:rsid w:val="00113935"/>
    <w:rsid w:val="001177EE"/>
    <w:rsid w:val="00141270"/>
    <w:rsid w:val="0025627F"/>
    <w:rsid w:val="00282F94"/>
    <w:rsid w:val="002B6525"/>
    <w:rsid w:val="002E127E"/>
    <w:rsid w:val="003224E6"/>
    <w:rsid w:val="00360F68"/>
    <w:rsid w:val="00382168"/>
    <w:rsid w:val="00384A37"/>
    <w:rsid w:val="00393705"/>
    <w:rsid w:val="003941A0"/>
    <w:rsid w:val="003A56B3"/>
    <w:rsid w:val="003B3AAB"/>
    <w:rsid w:val="003F62FC"/>
    <w:rsid w:val="004319F3"/>
    <w:rsid w:val="00435D01"/>
    <w:rsid w:val="00464AF1"/>
    <w:rsid w:val="004B042E"/>
    <w:rsid w:val="00596C5A"/>
    <w:rsid w:val="005B2D43"/>
    <w:rsid w:val="005B3958"/>
    <w:rsid w:val="005E010C"/>
    <w:rsid w:val="005F661E"/>
    <w:rsid w:val="00614AB8"/>
    <w:rsid w:val="006245E8"/>
    <w:rsid w:val="00657EB9"/>
    <w:rsid w:val="00720DF0"/>
    <w:rsid w:val="00723CFE"/>
    <w:rsid w:val="00734DA2"/>
    <w:rsid w:val="00745520"/>
    <w:rsid w:val="00787231"/>
    <w:rsid w:val="00835800"/>
    <w:rsid w:val="00837194"/>
    <w:rsid w:val="0085268E"/>
    <w:rsid w:val="00920910"/>
    <w:rsid w:val="009355EC"/>
    <w:rsid w:val="00945508"/>
    <w:rsid w:val="0097647B"/>
    <w:rsid w:val="009901FA"/>
    <w:rsid w:val="009A08DD"/>
    <w:rsid w:val="009E1B5F"/>
    <w:rsid w:val="00A03B9E"/>
    <w:rsid w:val="00A077EE"/>
    <w:rsid w:val="00A31AA6"/>
    <w:rsid w:val="00A32C0C"/>
    <w:rsid w:val="00A523C3"/>
    <w:rsid w:val="00A53927"/>
    <w:rsid w:val="00A63639"/>
    <w:rsid w:val="00AC1C4A"/>
    <w:rsid w:val="00AC3467"/>
    <w:rsid w:val="00AC3B0E"/>
    <w:rsid w:val="00AC3B2B"/>
    <w:rsid w:val="00AE68B5"/>
    <w:rsid w:val="00AF72D7"/>
    <w:rsid w:val="00B20B82"/>
    <w:rsid w:val="00B47453"/>
    <w:rsid w:val="00BB10A3"/>
    <w:rsid w:val="00BC1D91"/>
    <w:rsid w:val="00C21BFC"/>
    <w:rsid w:val="00C509FF"/>
    <w:rsid w:val="00CA2B45"/>
    <w:rsid w:val="00CA3CD1"/>
    <w:rsid w:val="00CB5F19"/>
    <w:rsid w:val="00CC0ECF"/>
    <w:rsid w:val="00CD72B1"/>
    <w:rsid w:val="00D05571"/>
    <w:rsid w:val="00D56D5C"/>
    <w:rsid w:val="00D70CD7"/>
    <w:rsid w:val="00E074A0"/>
    <w:rsid w:val="00E4143A"/>
    <w:rsid w:val="00E87261"/>
    <w:rsid w:val="00EA0CF4"/>
    <w:rsid w:val="00EA554A"/>
    <w:rsid w:val="00EB3275"/>
    <w:rsid w:val="00F11439"/>
    <w:rsid w:val="00F209A2"/>
    <w:rsid w:val="00F915DD"/>
    <w:rsid w:val="27A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04638-0D21-4B76-8C6B-8251F5824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6</Pages>
  <Words>314</Words>
  <Characters>1794</Characters>
  <Lines>14</Lines>
  <Paragraphs>4</Paragraphs>
  <TotalTime>277</TotalTime>
  <ScaleCrop>false</ScaleCrop>
  <LinksUpToDate>false</LinksUpToDate>
  <CharactersWithSpaces>2104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2020-12-22T07:48:00Z</dcterms:created>
  <dc:creator>PC</dc:creator>
  <cp:lastModifiedBy>摆渡人</cp:lastModifiedBy>
  <cp:lastPrinted>2020-12-23T08:17:00Z</cp:lastPrinted>
  <dcterms:modified xsi:type="dcterms:W3CDTF">2020-12-23T08:47:57Z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